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呼图壁县社会保险管理局涉改部门单位调整预算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部门单位调整预算的通知》（昌州财函</w:t>
      </w:r>
      <w:r>
        <w:rPr>
          <w:rFonts w:hint="eastAsia" w:ascii="仿宋_GB2312" w:eastAsia="仿宋_GB2312"/>
          <w:sz w:val="32"/>
          <w:szCs w:val="32"/>
        </w:rPr>
        <w:t>〔2019〕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号），调整部门单位预算。现将我单位预算调整补充公开如下：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widowControl/>
        <w:spacing w:line="360" w:lineRule="atLeast"/>
        <w:ind w:left="160" w:firstLine="640" w:firstLineChars="200"/>
        <w:jc w:val="left"/>
        <w:rPr>
          <w:rFonts w:ascii="仿宋_GB2312" w:hAnsi="宋体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我单位主要职能为：</w:t>
      </w:r>
      <w:r>
        <w:rPr>
          <w:rFonts w:hint="eastAsia" w:ascii="仿宋_GB2312" w:hAnsi="宋体" w:eastAsia="仿宋_GB2312" w:cs="Helvetica"/>
          <w:color w:val="333333"/>
          <w:kern w:val="0"/>
          <w:sz w:val="32"/>
          <w:szCs w:val="32"/>
        </w:rPr>
        <w:t>主要负责全县基本养老、医疗、失业、工伤、生育五项社会保险政策的执行、贯彻落实、基金的收支、管理和运营，同时，具体经办全县各项社会保险业务</w:t>
      </w:r>
      <w:r>
        <w:rPr>
          <w:rFonts w:hint="eastAsia" w:ascii="仿宋_GB2312" w:hAnsi="华文中宋" w:eastAsia="仿宋_GB2312"/>
          <w:sz w:val="32"/>
          <w:szCs w:val="32"/>
        </w:rPr>
        <w:t>。社会保险工作事关民生，与人民群众的利益息息相关。贯彻落实自治州党政机构改革工作部署，本次划入职能****，划出职能：基本医疗保险、生育保险。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经县人大常委会批复我单位2019年年初部门预算总额为2241.96万元，本次调减预算8.7万元。具体情况为：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划入：（一）***单位整体（或部分）划入，划入预算***万元。其中，基本支出**万元；项目支出**万元。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划出：（二）部分职能划出，划出预算8.7万元。其中，基本支出8.7万元；项目支出0万元。</w:t>
      </w:r>
    </w:p>
    <w:p>
      <w:pPr>
        <w:ind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“三公”经费变化情况为：*******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附件1：呼图壁县机构改革预算调整表（明细到项级）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160" w:firstLineChars="13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呼图壁县社会保险管理局</w:t>
      </w:r>
    </w:p>
    <w:p>
      <w:pPr>
        <w:ind w:firstLine="4800" w:firstLineChars="15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2019年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华文中宋" w:eastAsia="仿宋_GB2312"/>
          <w:sz w:val="32"/>
          <w:szCs w:val="32"/>
        </w:rPr>
        <w:t>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华文中宋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0728AE"/>
    <w:rsid w:val="001168B4"/>
    <w:rsid w:val="00131E13"/>
    <w:rsid w:val="001F68EE"/>
    <w:rsid w:val="002B22F2"/>
    <w:rsid w:val="00327623"/>
    <w:rsid w:val="00355AB4"/>
    <w:rsid w:val="00412C93"/>
    <w:rsid w:val="004F3DEC"/>
    <w:rsid w:val="0058237A"/>
    <w:rsid w:val="00713EE5"/>
    <w:rsid w:val="007A7D72"/>
    <w:rsid w:val="007F3028"/>
    <w:rsid w:val="00854F67"/>
    <w:rsid w:val="008B675C"/>
    <w:rsid w:val="009177FF"/>
    <w:rsid w:val="00947BAD"/>
    <w:rsid w:val="0099091D"/>
    <w:rsid w:val="009A2DC1"/>
    <w:rsid w:val="009B63CD"/>
    <w:rsid w:val="009D34C4"/>
    <w:rsid w:val="00A61DDB"/>
    <w:rsid w:val="00AE0344"/>
    <w:rsid w:val="00B22BA1"/>
    <w:rsid w:val="00B86A04"/>
    <w:rsid w:val="00C11480"/>
    <w:rsid w:val="00C63EA4"/>
    <w:rsid w:val="00C93DDD"/>
    <w:rsid w:val="00CF7421"/>
    <w:rsid w:val="00D83C93"/>
    <w:rsid w:val="00DB3F28"/>
    <w:rsid w:val="00E42E02"/>
    <w:rsid w:val="00E57755"/>
    <w:rsid w:val="00EC123D"/>
    <w:rsid w:val="00ED5DF3"/>
    <w:rsid w:val="00F841AD"/>
    <w:rsid w:val="00FB1118"/>
    <w:rsid w:val="1C1167BF"/>
    <w:rsid w:val="46FC1EFC"/>
    <w:rsid w:val="5AEF1F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83</Words>
  <Characters>476</Characters>
  <Lines>3</Lines>
  <Paragraphs>1</Paragraphs>
  <ScaleCrop>false</ScaleCrop>
  <LinksUpToDate>false</LinksUpToDate>
  <CharactersWithSpaces>558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2019-07-04T05:19:00Z</dcterms:created>
  <dc:creator>刘大军（预算处）</dc:creator>
  <cp:lastModifiedBy>Administrator</cp:lastModifiedBy>
  <cp:lastPrinted>2019-03-16T01:32:00Z</cp:lastPrinted>
  <dcterms:modified xsi:type="dcterms:W3CDTF">2019-08-20T10:17:43Z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